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bookmarkStart w:id="0" w:name="_GoBack"/>
      <w:r w:rsidRPr="004E21F6">
        <w:rPr>
          <w:noProof/>
          <w:sz w:val="28"/>
          <w:lang w:eastAsia="ru-RU"/>
        </w:rPr>
        <w:t>Сообщение о существенном факте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о начисленных и (или) выплаченных доходах по эмиссионным ценным бумагам эмитента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 Общие сведения: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1.4. ОГРН эмитента: 1022500703851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1.5. ИНН эмитента: 2508007948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 Содержание сообщения: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2.1. Вид, категория (тип) и иные идентификационные признаки именных эмиссионных ценных бумаг эмитента, по которым начислены доходы) – акции привилегированные бездокументарные именные (вып.2) тип А; акция обыкновенная именная (вып.3).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 xml:space="preserve">2.2. </w:t>
      </w:r>
      <w:proofErr w:type="gramStart"/>
      <w:r w:rsidRPr="004E21F6">
        <w:rPr>
          <w:noProof/>
          <w:sz w:val="28"/>
          <w:lang w:eastAsia="ru-RU"/>
        </w:rPr>
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 – 2-02-30179-F от 12.05.1998г., 1-03-30179-F от 12.01.2018г.</w:t>
      </w:r>
      <w:proofErr w:type="gramEnd"/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2.3.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 – годовое общее собрание акционеров.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lastRenderedPageBreak/>
        <w:t>2.4.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 – 31.05.2021 г.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2.5. 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 - 01.06.2021 г. № 45.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 финансовый 2020-й год (полный год);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 xml:space="preserve"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 w:rsidRPr="004E21F6">
        <w:rPr>
          <w:noProof/>
          <w:sz w:val="28"/>
          <w:lang w:eastAsia="ru-RU"/>
        </w:rPr>
        <w:t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общий размер дивидендов, подлежащих выплате - 800 020 241 руб. 04 копейки;</w:t>
      </w:r>
      <w:proofErr w:type="gramEnd"/>
      <w:r w:rsidRPr="004E21F6">
        <w:rPr>
          <w:noProof/>
          <w:sz w:val="28"/>
          <w:lang w:eastAsia="ru-RU"/>
        </w:rPr>
        <w:t xml:space="preserve"> общий размер дивидендов, подлежащих выплате на обыкновенные акции - 623 309 477 руб. 60 копеек, что составляет 336 рублей 70 копеек на одну обыкновенную акцию; общий размер дивидендов, подлежащих выплате на привилегированные акции - 176 710 763 руб. 34 копейки, что составляет 279 рублей 34 копейки на одну привилегированную акцию;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2.8. Форма выплаты доходов по ценным бумагам эмитента (денежные средства, иное имущество): денежные средства;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10 июня 2021 года;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 xml:space="preserve">2.10. </w:t>
      </w:r>
      <w:proofErr w:type="gramStart"/>
      <w:r w:rsidRPr="004E21F6">
        <w:rPr>
          <w:noProof/>
          <w:sz w:val="28"/>
          <w:lang w:eastAsia="ru-RU"/>
        </w:rP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</w:t>
      </w:r>
      <w:r w:rsidRPr="004E21F6">
        <w:rPr>
          <w:noProof/>
          <w:sz w:val="28"/>
          <w:lang w:eastAsia="ru-RU"/>
        </w:rPr>
        <w:lastRenderedPageBreak/>
        <w:t>бумагам должно быть исполнено эмитентом в течение определенного срока (периода времени), - дата окончания этого срока: срок выплаты дивидендов с 10.06.2021 г.: для номинального держателя</w:t>
      </w:r>
      <w:proofErr w:type="gramEnd"/>
      <w:r w:rsidRPr="004E21F6">
        <w:rPr>
          <w:noProof/>
          <w:sz w:val="28"/>
          <w:lang w:eastAsia="ru-RU"/>
        </w:rPr>
        <w:t xml:space="preserve"> и являющегося профессиональным участником рынка ценных бумаг доверительного управляющего, которые зарегистрированы в реестре акционеров - не более 10 рабочих дней (25.06.2021); другим зарегистрированным в реестре акционеров лицам - 25 рабочих дней (27.07.2021)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3. Подпись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>3.1. Начальник фондового отдела ПАО "НБАМР" ____________________</w:t>
      </w:r>
    </w:p>
    <w:p w:rsidR="004E21F6" w:rsidRPr="004E21F6" w:rsidRDefault="004E21F6" w:rsidP="004E21F6">
      <w:pPr>
        <w:spacing w:after="0"/>
        <w:rPr>
          <w:noProof/>
          <w:sz w:val="28"/>
          <w:lang w:eastAsia="ru-RU"/>
        </w:rPr>
      </w:pPr>
      <w:r w:rsidRPr="004E21F6">
        <w:rPr>
          <w:noProof/>
          <w:sz w:val="28"/>
          <w:lang w:eastAsia="ru-RU"/>
        </w:rPr>
        <w:t xml:space="preserve">                                                                                                 Новаков А.Э.</w:t>
      </w:r>
    </w:p>
    <w:p w:rsidR="002B361B" w:rsidRPr="004E21F6" w:rsidRDefault="004E21F6" w:rsidP="004E21F6">
      <w:pPr>
        <w:spacing w:after="0"/>
      </w:pPr>
      <w:r w:rsidRPr="004E21F6">
        <w:rPr>
          <w:noProof/>
          <w:sz w:val="28"/>
          <w:lang w:eastAsia="ru-RU"/>
        </w:rPr>
        <w:t>3.2. Дата 02.06.2021 г.</w:t>
      </w:r>
      <w:bookmarkEnd w:id="0"/>
    </w:p>
    <w:sectPr w:rsidR="002B361B" w:rsidRPr="004E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4387D"/>
    <w:rsid w:val="002B361B"/>
    <w:rsid w:val="00331AF2"/>
    <w:rsid w:val="00372654"/>
    <w:rsid w:val="004E21F6"/>
    <w:rsid w:val="00650AB6"/>
    <w:rsid w:val="007A2674"/>
    <w:rsid w:val="00AC4B49"/>
    <w:rsid w:val="00B120DC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2021-06-02T06:55:00Z</dcterms:created>
  <dcterms:modified xsi:type="dcterms:W3CDTF">2021-06-02T06:55:00Z</dcterms:modified>
</cp:coreProperties>
</file>