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BC" w:rsidRDefault="00B026BC" w:rsidP="00B026BC">
      <w:pPr>
        <w:spacing w:after="0"/>
      </w:pPr>
      <w:r>
        <w:t>ПАО "НБАМР"</w:t>
      </w:r>
    </w:p>
    <w:p w:rsidR="00B026BC" w:rsidRDefault="00B026BC" w:rsidP="00B026BC">
      <w:pPr>
        <w:spacing w:after="0"/>
      </w:pPr>
      <w:r>
        <w:t>О выплаченных доходах по ценным бумагам эмитента</w:t>
      </w:r>
    </w:p>
    <w:p w:rsidR="00B026BC" w:rsidRDefault="00B026BC" w:rsidP="00B026BC">
      <w:pPr>
        <w:spacing w:after="0"/>
      </w:pPr>
    </w:p>
    <w:p w:rsidR="00B026BC" w:rsidRDefault="00B026BC" w:rsidP="00B026BC">
      <w:pPr>
        <w:spacing w:after="0"/>
      </w:pPr>
      <w:r>
        <w:t>1. Общие сведения:</w:t>
      </w:r>
    </w:p>
    <w:p w:rsidR="00B026BC" w:rsidRDefault="00B026BC" w:rsidP="00B026BC">
      <w:pPr>
        <w:spacing w:after="0"/>
      </w:pPr>
      <w:r>
        <w:t>1.1. Полное фирменное наименование эмитента: Публичное акционерное общество "Находкинская база активного морского рыболовства"</w:t>
      </w:r>
    </w:p>
    <w:p w:rsidR="00B026BC" w:rsidRDefault="00B026BC" w:rsidP="00B026BC">
      <w:pPr>
        <w:spacing w:after="0"/>
      </w:pPr>
      <w:r>
        <w:t>1.2. Сокращенное фирменное наименование эмитента: ПАО "НБАМР"</w:t>
      </w:r>
    </w:p>
    <w:p w:rsidR="00B026BC" w:rsidRDefault="00B026BC" w:rsidP="00B026BC">
      <w:pPr>
        <w:spacing w:after="0"/>
      </w:pPr>
      <w:r>
        <w:t>1.3. Место нахождения эмитента: Российская Федерация, Приморский край, г. Находка, ул. Макарова, 5</w:t>
      </w:r>
    </w:p>
    <w:p w:rsidR="00B026BC" w:rsidRDefault="00B026BC" w:rsidP="00B026BC">
      <w:pPr>
        <w:spacing w:after="0"/>
      </w:pPr>
      <w:r>
        <w:t>1.4. ОГРН эмитента: 1022500703851</w:t>
      </w:r>
    </w:p>
    <w:p w:rsidR="00B026BC" w:rsidRDefault="00B026BC" w:rsidP="00B026BC">
      <w:pPr>
        <w:spacing w:after="0"/>
      </w:pPr>
      <w:r>
        <w:t>1.5. ИНН эмитента: 2508007948</w:t>
      </w:r>
    </w:p>
    <w:p w:rsidR="00B026BC" w:rsidRDefault="00B026BC" w:rsidP="00B026BC">
      <w:pPr>
        <w:spacing w:after="0"/>
      </w:pPr>
      <w:r>
        <w:t>1.6. Уникальный код эмитента, присвоенный регистрирующим органом: 30179-F</w:t>
      </w:r>
    </w:p>
    <w:p w:rsidR="00B026BC" w:rsidRDefault="00B026BC" w:rsidP="00B026BC">
      <w:pPr>
        <w:spacing w:after="0"/>
      </w:pPr>
      <w:r>
        <w:t>1.7. Адрес страницы в сети Интернет, используемой эмитентом для раскрытия информации: http://www.e-disclosure.ru/portal/company.aspx?id=9773</w:t>
      </w:r>
    </w:p>
    <w:p w:rsidR="00B026BC" w:rsidRDefault="00B026BC" w:rsidP="00B026BC">
      <w:pPr>
        <w:spacing w:after="0"/>
      </w:pPr>
      <w:r>
        <w:t>2. Содержание сообщения:</w:t>
      </w:r>
    </w:p>
    <w:p w:rsidR="00B026BC" w:rsidRDefault="00B026BC" w:rsidP="00B026BC">
      <w:pPr>
        <w:spacing w:after="0"/>
      </w:pPr>
      <w:r>
        <w:t>вид, категория (тип), серия (при наличии) и иные идентификационные признаки ценных бумаг эмитента, указанные в решении о выпуске ценных бумаг, по которым выплачены доходы и (или) осуществлены иные выплаты, причитающиеся их владельцам -акция привилегированная именная (вып.2) тип</w:t>
      </w:r>
      <w:proofErr w:type="gramStart"/>
      <w:r>
        <w:t xml:space="preserve"> А</w:t>
      </w:r>
      <w:proofErr w:type="gramEnd"/>
      <w:r>
        <w:t>; акция обыкновенная именная (вып.3);</w:t>
      </w:r>
    </w:p>
    <w:p w:rsidR="00B026BC" w:rsidRDefault="00B026BC" w:rsidP="00B026BC">
      <w:pPr>
        <w:spacing w:after="0"/>
      </w:pPr>
      <w:r>
        <w:t xml:space="preserve"> регистрационный номер выпуска (дополнительного выпуска) ценных бумаг и дата его регистрации - 2-02-30179-F от 12.05.1998г., 1-03-30179-F от 12.01.2018г.;</w:t>
      </w:r>
    </w:p>
    <w:p w:rsidR="00B026BC" w:rsidRDefault="00B026BC" w:rsidP="00B026BC">
      <w:pPr>
        <w:spacing w:after="0"/>
      </w:pPr>
      <w:proofErr w:type="gramStart"/>
      <w:r>
        <w:t>категория выплат по ценным бумагам эмитента и (или) иных выплат, причитающихся владельцам ценных бумаг эмитента (дивиденды по акциям; проценты (купонный доход) по облигациям; номинальная стоимость (часть номинальной стоимости) облигаций; иные выплаты) – дивиденды по акциям;</w:t>
      </w:r>
      <w:proofErr w:type="gramEnd"/>
    </w:p>
    <w:p w:rsidR="00B026BC" w:rsidRDefault="00B026BC" w:rsidP="00B026BC">
      <w:pPr>
        <w:spacing w:after="0"/>
      </w:pPr>
      <w:r>
        <w:t>отчетный (купонный) период (год; 3, 6, 9 месяцев года; иной период; даты начала и окончания купонного периода), за который выплачивались доходы по ценным бумагам эмитента – 2021-й финансовый год;</w:t>
      </w:r>
    </w:p>
    <w:p w:rsidR="00B026BC" w:rsidRDefault="00B026BC" w:rsidP="00B026BC">
      <w:pPr>
        <w:spacing w:after="0"/>
      </w:pPr>
      <w:r>
        <w:t>общий размер выплаченных доходов по ценным бумагам эмитента, а также иных выплат, причитающихся владельцам ценных бумаг эмитента – 103 603 397,60 руб.;</w:t>
      </w:r>
    </w:p>
    <w:p w:rsidR="00B026BC" w:rsidRDefault="00B026BC" w:rsidP="00B026BC">
      <w:pPr>
        <w:spacing w:after="0"/>
      </w:pPr>
      <w:r>
        <w:t>размер выплаченных доходов, а также иных выплат в расчете на одну ценную бумагу эмитента – 285,60 руб. на одну привилегированную акцию, 361,60 руб. на одну обыкновенную акцию;</w:t>
      </w:r>
    </w:p>
    <w:p w:rsidR="00B026BC" w:rsidRDefault="00B026BC" w:rsidP="00B026BC">
      <w:pPr>
        <w:spacing w:after="0"/>
      </w:pPr>
      <w:r>
        <w:t>общее количество ценных бумаг эмитента (количество акций эмитента определенной категории (типа); количество облигаций определенного выпуска), по которым выплачены доходы и (или) осуществлены иные выплаты – 632 601 привилегированная акция, 1 851 231 обыкновенная акция;</w:t>
      </w:r>
    </w:p>
    <w:p w:rsidR="00B026BC" w:rsidRDefault="00B026BC" w:rsidP="00B026BC">
      <w:pPr>
        <w:spacing w:after="0"/>
      </w:pPr>
      <w:r>
        <w:t>форма выплаты доходов по ценным бумагам эмитента и (или) осуществления иных выплат, причитающихся владельцам ценных бумаг эмитента (денежные средства) – денежные средства;</w:t>
      </w:r>
    </w:p>
    <w:p w:rsidR="00B026BC" w:rsidRDefault="00B026BC" w:rsidP="00B026BC">
      <w:pPr>
        <w:spacing w:after="0"/>
      </w:pPr>
      <w:r>
        <w:t>дата, на которую определялись лица, имевшие право на получение дивидендов, в случае, если выплаченными доходами по ценным бумагам эмитента являются дивиденды по акциям эмитента – 23.06.2022 г.;</w:t>
      </w:r>
    </w:p>
    <w:p w:rsidR="00B026BC" w:rsidRDefault="00B026BC" w:rsidP="00B026BC">
      <w:pPr>
        <w:spacing w:after="0"/>
      </w:pPr>
      <w:proofErr w:type="gramStart"/>
      <w:r>
        <w:t>дата, в которую обязанность по выплате доходов по ценным бумагам эмитента и (или) осуществлению иных выплат, причитающихся владельцам ценных бумаг эмитента, должна быть исполнена, а если указанная обязанность должна быть исполнена эмитентом в течение определенного срока (периода времени) - дата окончания этого срок</w:t>
      </w:r>
      <w:r>
        <w:t>:</w:t>
      </w:r>
      <w:r w:rsidRPr="00B026BC">
        <w:t xml:space="preserve"> для номинального держателя и являющегося профессиональным участником рынка ценных бумаг доверительного управляющего, которые зарегистрированы в реестре акционеров - </w:t>
      </w:r>
      <w:r>
        <w:t>07.07.2022</w:t>
      </w:r>
      <w:proofErr w:type="gramEnd"/>
      <w:r>
        <w:t xml:space="preserve"> г.;</w:t>
      </w:r>
      <w:r>
        <w:t xml:space="preserve"> </w:t>
      </w:r>
      <w:r w:rsidRPr="00B026BC">
        <w:t>другим зарегистрированным в реестре акционеров лицам - 28.07.2022</w:t>
      </w:r>
      <w:r>
        <w:t xml:space="preserve"> г</w:t>
      </w:r>
      <w:bookmarkStart w:id="0" w:name="_GoBack"/>
      <w:bookmarkEnd w:id="0"/>
      <w:r w:rsidRPr="00B026BC">
        <w:t>.</w:t>
      </w:r>
    </w:p>
    <w:p w:rsidR="00B026BC" w:rsidRDefault="00B026BC" w:rsidP="00B026BC">
      <w:pPr>
        <w:spacing w:after="0"/>
      </w:pPr>
      <w:r>
        <w:lastRenderedPageBreak/>
        <w:t xml:space="preserve">доля (в процентах) исполненной обязанности от общего размера обязанности, подлежавшей исполнению, и причины исполнения обязанности не в полном объеме, в случае если обязанность по выплате доходов по ценным бумагам эмитента и (или) осуществлению иных выплат, причитающихся владельцам ценных бумаг эмитента, исполнена эмитентом не в полном объеме –  0,00%; </w:t>
      </w:r>
    </w:p>
    <w:p w:rsidR="00B026BC" w:rsidRDefault="00B026BC" w:rsidP="00B026BC">
      <w:pPr>
        <w:spacing w:after="0"/>
      </w:pPr>
      <w:r>
        <w:t xml:space="preserve">Дивиденды выплачены не </w:t>
      </w:r>
      <w:proofErr w:type="gramStart"/>
      <w:r>
        <w:t>в полном объёме в связи с возникшими техническими неполадками при взаимодействии с банковскими учреждениями</w:t>
      </w:r>
      <w:proofErr w:type="gramEnd"/>
      <w:r>
        <w:t>;</w:t>
      </w:r>
    </w:p>
    <w:p w:rsidR="00B026BC" w:rsidRDefault="00B026BC" w:rsidP="00B026BC">
      <w:pPr>
        <w:spacing w:after="0"/>
      </w:pPr>
      <w:r>
        <w:t>3. Подпись</w:t>
      </w:r>
    </w:p>
    <w:p w:rsidR="00B026BC" w:rsidRDefault="00B026BC" w:rsidP="00B026BC">
      <w:pPr>
        <w:spacing w:after="0"/>
      </w:pPr>
      <w:r>
        <w:t>3.1. Начальник фондового отдела ПАО "НБАМР" __________________</w:t>
      </w:r>
    </w:p>
    <w:p w:rsidR="00B026BC" w:rsidRDefault="00B026BC" w:rsidP="00B026BC">
      <w:pPr>
        <w:spacing w:after="0"/>
      </w:pPr>
      <w:r>
        <w:t xml:space="preserve">                                                                                                       М.П.                 </w:t>
      </w:r>
    </w:p>
    <w:p w:rsidR="00B026BC" w:rsidRDefault="00B026BC" w:rsidP="00B026BC">
      <w:pPr>
        <w:spacing w:after="0"/>
      </w:pPr>
      <w:r>
        <w:t xml:space="preserve"> А.Э. Новаков</w:t>
      </w:r>
    </w:p>
    <w:p w:rsidR="001C6B82" w:rsidRDefault="00B026BC" w:rsidP="00B026BC">
      <w:pPr>
        <w:spacing w:after="0"/>
      </w:pPr>
      <w:r>
        <w:t>3.2. Дата 25.11.2022 г.</w:t>
      </w:r>
    </w:p>
    <w:sectPr w:rsidR="001C6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D3"/>
    <w:rsid w:val="009F58D3"/>
    <w:rsid w:val="00AC4B49"/>
    <w:rsid w:val="00B026BC"/>
    <w:rsid w:val="00C4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3295</Characters>
  <Application>Microsoft Office Word</Application>
  <DocSecurity>0</DocSecurity>
  <Lines>27</Lines>
  <Paragraphs>7</Paragraphs>
  <ScaleCrop>false</ScaleCrop>
  <Company>diakov.net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2022-11-25T03:50:00Z</dcterms:created>
  <dcterms:modified xsi:type="dcterms:W3CDTF">2022-11-25T03:53:00Z</dcterms:modified>
</cp:coreProperties>
</file>